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D544" w14:textId="77A60150" w:rsidR="00AA6219" w:rsidRPr="00AA6219" w:rsidRDefault="00AA6219" w:rsidP="00AA6219">
      <w:pPr>
        <w:rPr>
          <w:rFonts w:ascii="UD デジタル 教科書体 NK" w:eastAsia="UD デジタル 教科書体 NK"/>
        </w:rPr>
      </w:pPr>
      <w:r w:rsidRPr="00AA6219">
        <w:rPr>
          <w:rFonts w:ascii="UD デジタル 教科書体 NK" w:eastAsia="UD デジタル 教科書体 NK" w:hint="eastAsia"/>
        </w:rPr>
        <w:t>○</w:t>
      </w:r>
      <w:r w:rsidR="00BB51E2">
        <w:rPr>
          <w:rFonts w:ascii="UD デジタル 教科書体 NK" w:eastAsia="UD デジタル 教科書体 NK" w:hint="eastAsia"/>
        </w:rPr>
        <w:t>みやき町</w:t>
      </w:r>
      <w:r w:rsidRPr="00AA6219">
        <w:rPr>
          <w:rFonts w:ascii="UD デジタル 教科書体 NK" w:eastAsia="UD デジタル 教科書体 NK" w:hint="eastAsia"/>
        </w:rPr>
        <w:t>外部公益通報に関する要綱</w:t>
      </w:r>
    </w:p>
    <w:p w14:paraId="3D14FDA5" w14:textId="77777777" w:rsidR="00FA54A6" w:rsidRDefault="00FA54A6" w:rsidP="00BB51E2">
      <w:pPr>
        <w:rPr>
          <w:rFonts w:ascii="UD デジタル 教科書体 NK" w:eastAsia="UD デジタル 教科書体 NK"/>
        </w:rPr>
      </w:pPr>
    </w:p>
    <w:p w14:paraId="53B9126B" w14:textId="77777777" w:rsidR="008B14B7" w:rsidRDefault="008B14B7" w:rsidP="008B14B7">
      <w:pPr>
        <w:ind w:left="226"/>
        <w:jc w:val="both"/>
      </w:pPr>
      <w:r>
        <w:rPr>
          <w:rFonts w:hint="eastAsia"/>
        </w:rPr>
        <w:t>（趣旨）</w:t>
      </w:r>
    </w:p>
    <w:p w14:paraId="7E047B65" w14:textId="77777777" w:rsidR="008B14B7" w:rsidRDefault="008B14B7" w:rsidP="008B14B7">
      <w:pPr>
        <w:ind w:left="226" w:hanging="226"/>
        <w:jc w:val="both"/>
      </w:pPr>
      <w:r>
        <w:rPr>
          <w:rFonts w:hint="eastAsia"/>
        </w:rPr>
        <w:t>第１条　この要綱は、公益通報者保護法（平成</w:t>
      </w:r>
      <w:r>
        <w:t>16</w:t>
      </w:r>
      <w:r>
        <w:rPr>
          <w:rFonts w:hint="eastAsia"/>
        </w:rPr>
        <w:t>年法律第</w:t>
      </w:r>
      <w:r>
        <w:t>122</w:t>
      </w:r>
      <w:r>
        <w:rPr>
          <w:rFonts w:hint="eastAsia"/>
        </w:rPr>
        <w:t>号。以下「法」という。）の規定に基づき、労働者等からの公益通報を迅速かつ適切に処理するために必要な事項を定めるものとする。</w:t>
      </w:r>
    </w:p>
    <w:p w14:paraId="0CFEBA72" w14:textId="77777777" w:rsidR="008B14B7" w:rsidRDefault="008B14B7" w:rsidP="008B14B7">
      <w:pPr>
        <w:ind w:left="226"/>
        <w:jc w:val="both"/>
      </w:pPr>
      <w:r>
        <w:rPr>
          <w:rFonts w:hint="eastAsia"/>
        </w:rPr>
        <w:t>（定義）</w:t>
      </w:r>
    </w:p>
    <w:p w14:paraId="2343587F" w14:textId="77777777" w:rsidR="008B14B7" w:rsidRDefault="008B14B7" w:rsidP="008B14B7">
      <w:pPr>
        <w:ind w:left="226" w:hanging="226"/>
        <w:jc w:val="both"/>
      </w:pPr>
      <w:r>
        <w:rPr>
          <w:rFonts w:hint="eastAsia"/>
        </w:rPr>
        <w:t>第２条　この要綱において使用する用語は、法において使用する用語の例によるほか、次の各号に掲げる用語の意義は、当該各号に定めるところによる。</w:t>
      </w:r>
    </w:p>
    <w:p w14:paraId="69A6B2A3" w14:textId="77777777" w:rsidR="008B14B7" w:rsidRDefault="008B14B7" w:rsidP="008B14B7">
      <w:pPr>
        <w:ind w:left="452" w:hanging="226"/>
        <w:jc w:val="both"/>
      </w:pPr>
      <w:r>
        <w:t>(</w:t>
      </w:r>
      <w:r>
        <w:rPr>
          <w:rFonts w:hint="eastAsia"/>
        </w:rPr>
        <w:t>１</w:t>
      </w:r>
      <w:r>
        <w:t>)</w:t>
      </w:r>
      <w:r>
        <w:rPr>
          <w:rFonts w:hint="eastAsia"/>
        </w:rPr>
        <w:t xml:space="preserve">　労働者等　法第２条第１項各号に掲げられている者をいう。</w:t>
      </w:r>
    </w:p>
    <w:p w14:paraId="3B200164" w14:textId="77777777" w:rsidR="008B14B7" w:rsidRDefault="008B14B7" w:rsidP="008B14B7">
      <w:pPr>
        <w:ind w:left="452" w:hanging="226"/>
        <w:jc w:val="both"/>
      </w:pPr>
      <w:r>
        <w:t>(</w:t>
      </w:r>
      <w:r>
        <w:rPr>
          <w:rFonts w:hint="eastAsia"/>
        </w:rPr>
        <w:t>２</w:t>
      </w:r>
      <w:r>
        <w:t>)</w:t>
      </w:r>
      <w:r>
        <w:rPr>
          <w:rFonts w:hint="eastAsia"/>
        </w:rPr>
        <w:t xml:space="preserve">　外部公益通報　法第３条第２号及び法第６条第２号に定める公益通報であって、本町に対してなされるものをいう。</w:t>
      </w:r>
    </w:p>
    <w:p w14:paraId="55E21B90" w14:textId="77777777" w:rsidR="008B14B7" w:rsidRDefault="008B14B7" w:rsidP="008B14B7">
      <w:pPr>
        <w:ind w:left="452" w:hanging="226"/>
        <w:jc w:val="both"/>
      </w:pPr>
      <w:r>
        <w:t>(</w:t>
      </w:r>
      <w:r>
        <w:rPr>
          <w:rFonts w:hint="eastAsia"/>
        </w:rPr>
        <w:t>３</w:t>
      </w:r>
      <w:r>
        <w:t>)</w:t>
      </w:r>
      <w:r>
        <w:rPr>
          <w:rFonts w:hint="eastAsia"/>
        </w:rPr>
        <w:t xml:space="preserve">　通報者　外部公益通報を行うとの意思に基づく通報を行った労働者等をいう。</w:t>
      </w:r>
    </w:p>
    <w:p w14:paraId="5E485307" w14:textId="77777777" w:rsidR="008B14B7" w:rsidRDefault="008B14B7" w:rsidP="008B14B7">
      <w:pPr>
        <w:ind w:left="452" w:hanging="226"/>
        <w:jc w:val="both"/>
      </w:pPr>
      <w:r>
        <w:t>(</w:t>
      </w:r>
      <w:r>
        <w:rPr>
          <w:rFonts w:hint="eastAsia"/>
        </w:rPr>
        <w:t>４</w:t>
      </w:r>
      <w:r>
        <w:t>)</w:t>
      </w:r>
      <w:r>
        <w:rPr>
          <w:rFonts w:hint="eastAsia"/>
        </w:rPr>
        <w:t xml:space="preserve">　所管課　通報対象事実等に係る事務を所掌する部署をいう。</w:t>
      </w:r>
    </w:p>
    <w:p w14:paraId="17A62D14" w14:textId="77777777" w:rsidR="008B14B7" w:rsidRDefault="008B14B7" w:rsidP="008B14B7">
      <w:pPr>
        <w:ind w:left="226"/>
        <w:jc w:val="both"/>
      </w:pPr>
      <w:r>
        <w:rPr>
          <w:rFonts w:hint="eastAsia"/>
        </w:rPr>
        <w:t>（町の窓口）</w:t>
      </w:r>
    </w:p>
    <w:p w14:paraId="5D1C2391" w14:textId="77777777" w:rsidR="008B14B7" w:rsidRDefault="008B14B7" w:rsidP="008B14B7">
      <w:pPr>
        <w:ind w:left="226" w:hanging="226"/>
        <w:jc w:val="both"/>
      </w:pPr>
      <w:r>
        <w:rPr>
          <w:rFonts w:hint="eastAsia"/>
        </w:rPr>
        <w:t>第３条　外部公益通報の町の窓口（以下「通報窓口」という。）は、総務部総務課とし、その属する職員が外部公益通報の受付及び相談に従事するものとする。</w:t>
      </w:r>
    </w:p>
    <w:p w14:paraId="1B8D6092" w14:textId="2765F2C7" w:rsidR="008B14B7" w:rsidRDefault="008B14B7" w:rsidP="008B14B7">
      <w:pPr>
        <w:ind w:left="226" w:hanging="226"/>
        <w:jc w:val="both"/>
      </w:pPr>
      <w:r>
        <w:rPr>
          <w:rFonts w:hint="eastAsia"/>
        </w:rPr>
        <w:t>２　前項に規定するもののほか、町は、弁護士に外部公益通報の受付及び相談の業務を委託して窓口を設け、当該弁護士が外部公益通報の受付及び相談に従事するものとする。</w:t>
      </w:r>
    </w:p>
    <w:p w14:paraId="19BE9449" w14:textId="77777777" w:rsidR="008B14B7" w:rsidRDefault="008B14B7" w:rsidP="008B14B7">
      <w:pPr>
        <w:ind w:left="226"/>
        <w:jc w:val="both"/>
      </w:pPr>
      <w:r>
        <w:rPr>
          <w:rFonts w:hint="eastAsia"/>
        </w:rPr>
        <w:t>（外部公益通報の方法）</w:t>
      </w:r>
    </w:p>
    <w:p w14:paraId="3F4B86CB" w14:textId="77777777" w:rsidR="008B14B7" w:rsidRDefault="008B14B7" w:rsidP="008B14B7">
      <w:pPr>
        <w:ind w:left="226" w:hanging="226"/>
        <w:jc w:val="both"/>
      </w:pPr>
      <w:r>
        <w:rPr>
          <w:rFonts w:hint="eastAsia"/>
        </w:rPr>
        <w:t>第４条　外部公益通報は、次の各号に掲げる窓口に応じ、当該各号に定める方法により行うものとする。この場合において、通報者は、当該通報対象事実等が生じ、又はまさに生じようとしていると思料する場合は、法第３条第２号イからニまでに掲げる事項を記載した書面を提出するものとする。</w:t>
      </w:r>
    </w:p>
    <w:p w14:paraId="4F7EDE28" w14:textId="77777777" w:rsidR="008B14B7" w:rsidRDefault="008B14B7" w:rsidP="008B14B7">
      <w:pPr>
        <w:ind w:left="452" w:hanging="226"/>
        <w:jc w:val="both"/>
      </w:pPr>
      <w:r>
        <w:t>(</w:t>
      </w:r>
      <w:r>
        <w:rPr>
          <w:rFonts w:hint="eastAsia"/>
        </w:rPr>
        <w:t>１</w:t>
      </w:r>
      <w:r>
        <w:t>)</w:t>
      </w:r>
      <w:r>
        <w:rPr>
          <w:rFonts w:hint="eastAsia"/>
        </w:rPr>
        <w:t xml:space="preserve">　通報窓口　郵送、ファクシミリ、電子メール等による公益通報書（様式第１号）又は当該通報書の記載事項を記載した書面の提出、電話、面談その他の方法により行う。</w:t>
      </w:r>
    </w:p>
    <w:p w14:paraId="511D7827" w14:textId="77777777" w:rsidR="008B14B7" w:rsidRDefault="008B14B7" w:rsidP="008B14B7">
      <w:pPr>
        <w:ind w:left="452" w:hanging="226"/>
        <w:jc w:val="both"/>
      </w:pPr>
      <w:r>
        <w:t>(</w:t>
      </w:r>
      <w:r>
        <w:rPr>
          <w:rFonts w:hint="eastAsia"/>
        </w:rPr>
        <w:t>２</w:t>
      </w:r>
      <w:r>
        <w:t>)</w:t>
      </w:r>
      <w:r>
        <w:rPr>
          <w:rFonts w:hint="eastAsia"/>
        </w:rPr>
        <w:t xml:space="preserve">　前条第２項の窓口（以下「弁護士窓口」という。）　郵送、ファクシミリ、電子メー</w:t>
      </w:r>
      <w:r>
        <w:rPr>
          <w:rFonts w:hint="eastAsia"/>
        </w:rPr>
        <w:lastRenderedPageBreak/>
        <w:t>ル等による公益通報書（様式第１号）又は当該通報書の記載事項を記載した書面の提出により行う。</w:t>
      </w:r>
    </w:p>
    <w:p w14:paraId="72973EEA" w14:textId="77777777" w:rsidR="008B14B7" w:rsidRDefault="008B14B7" w:rsidP="008B14B7">
      <w:pPr>
        <w:ind w:left="226"/>
        <w:jc w:val="both"/>
      </w:pPr>
      <w:r>
        <w:rPr>
          <w:rFonts w:hint="eastAsia"/>
        </w:rPr>
        <w:t>（外部公益通報の受付）</w:t>
      </w:r>
    </w:p>
    <w:p w14:paraId="2F55938A" w14:textId="77777777" w:rsidR="008B14B7" w:rsidRDefault="008B14B7" w:rsidP="008B14B7">
      <w:pPr>
        <w:ind w:left="226" w:hanging="226"/>
        <w:jc w:val="both"/>
      </w:pPr>
      <w:r>
        <w:rPr>
          <w:rFonts w:hint="eastAsia"/>
        </w:rPr>
        <w:t>第５条　通報窓口及び弁護士窓口　（以下「通報窓口等」という。）は、外部公益通報を受け付けたときは、当該外部公益通報に関する秘密保持及び個人情報の保護に留意しつつ、通報者の氏名及び連絡先並びに通報の内容となる事実等を確認するとともに、これを外部公益通報受付票（様式第２号）に記録するものとする。</w:t>
      </w:r>
    </w:p>
    <w:p w14:paraId="0109EAC8" w14:textId="0D1F9144" w:rsidR="008B14B7" w:rsidRDefault="008B14B7" w:rsidP="008B14B7">
      <w:pPr>
        <w:ind w:left="226" w:hanging="226"/>
        <w:jc w:val="both"/>
      </w:pPr>
      <w:r>
        <w:rPr>
          <w:rFonts w:hint="eastAsia"/>
        </w:rPr>
        <w:t>２　通報窓口等は、外部公益通報の受付に際して、当該外部公益通報に関する秘密は保持されること、個人情報は保護されること、当該外部公益通報を受け付けた後の処理等を、通報者に説明するものとする。</w:t>
      </w:r>
    </w:p>
    <w:p w14:paraId="74809F5E" w14:textId="0F14A770" w:rsidR="008B14B7" w:rsidRDefault="008B14B7" w:rsidP="008B14B7">
      <w:pPr>
        <w:ind w:left="226" w:hanging="226"/>
        <w:jc w:val="both"/>
      </w:pPr>
      <w:r>
        <w:rPr>
          <w:rFonts w:hint="eastAsia"/>
        </w:rPr>
        <w:t>３　通報は、原則として実名で受け付けるものとする。ただし、やむを得ないと認められる場合であって、法第３条第２号ロからニまでに掲げる事項を記載した書面等によるときは、匿名により受け付けることができる。</w:t>
      </w:r>
    </w:p>
    <w:p w14:paraId="056ED981" w14:textId="77777777" w:rsidR="008B14B7" w:rsidRDefault="008B14B7" w:rsidP="008B14B7">
      <w:pPr>
        <w:ind w:left="226" w:hanging="226"/>
        <w:jc w:val="both"/>
      </w:pPr>
      <w:r>
        <w:rPr>
          <w:rFonts w:hint="eastAsia"/>
        </w:rPr>
        <w:t>４　通報・相談窓口は、前項ただし書により受け付けた匿名による通報についても、可能な限り、実名による通報と同様の取扱いを行うよう努める。</w:t>
      </w:r>
    </w:p>
    <w:p w14:paraId="089AEEBA" w14:textId="77777777" w:rsidR="008B14B7" w:rsidRDefault="008B14B7" w:rsidP="008B14B7">
      <w:pPr>
        <w:ind w:left="226"/>
        <w:jc w:val="both"/>
      </w:pPr>
      <w:r>
        <w:rPr>
          <w:rFonts w:hint="eastAsia"/>
        </w:rPr>
        <w:t>（外部公益通報の処理）</w:t>
      </w:r>
    </w:p>
    <w:p w14:paraId="3AC50646" w14:textId="77777777" w:rsidR="008B14B7" w:rsidRDefault="008B14B7" w:rsidP="008B14B7">
      <w:pPr>
        <w:ind w:left="226" w:hanging="226"/>
        <w:jc w:val="both"/>
      </w:pPr>
      <w:r>
        <w:rPr>
          <w:rFonts w:hint="eastAsia"/>
        </w:rPr>
        <w:t>第６条　通報窓口等は、前条第１項の規定により外部公益通報を受け付けたときは、直ちに所管課に当該外部公益通報を引き継がなければならない。この場合において、弁護士窓口は、通報窓口を経由するものとする。</w:t>
      </w:r>
    </w:p>
    <w:p w14:paraId="338E87D1" w14:textId="26681CFA" w:rsidR="008B14B7" w:rsidRDefault="008B14B7" w:rsidP="008B14B7">
      <w:pPr>
        <w:ind w:left="226" w:hanging="226"/>
        <w:jc w:val="both"/>
      </w:pPr>
      <w:r>
        <w:rPr>
          <w:rFonts w:hint="eastAsia"/>
        </w:rPr>
        <w:t>２　所管課は、引き継いだ外部公益通報について、受理するか否かを遅滞なく決定し、公益通報受理・不受理決定通知書（様式第３号）により通報者に通知しなければならない。</w:t>
      </w:r>
    </w:p>
    <w:p w14:paraId="7DFD3556" w14:textId="032C5986" w:rsidR="008B14B7" w:rsidRDefault="008B14B7" w:rsidP="008B14B7">
      <w:pPr>
        <w:ind w:left="226" w:hanging="226"/>
        <w:jc w:val="both"/>
      </w:pPr>
      <w:r>
        <w:rPr>
          <w:rFonts w:hint="eastAsia"/>
        </w:rPr>
        <w:t>３　所管課は、通報者が特定できない場合その他やむを得ない理由がある場合、外部公益通報受付簿にその理由を付すことにより、前項の通知を行わないことができる。</w:t>
      </w:r>
    </w:p>
    <w:p w14:paraId="75F43154" w14:textId="57730DB8" w:rsidR="008B14B7" w:rsidRDefault="008B14B7" w:rsidP="008B14B7">
      <w:pPr>
        <w:ind w:left="226" w:hanging="226"/>
        <w:jc w:val="both"/>
      </w:pPr>
      <w:r>
        <w:rPr>
          <w:rFonts w:hint="eastAsia"/>
        </w:rPr>
        <w:t>４　所管課は、外部公益通報があった場合又は外部公益通報を受理した後において、通報対象事実に係る処分又は勧告等を行う権限が町以外の行政機関に属することが明らかなとき又は明らかになったときは、当該行政機関を通報者に教示するものとする。</w:t>
      </w:r>
    </w:p>
    <w:p w14:paraId="341564EB" w14:textId="77777777" w:rsidR="008B14B7" w:rsidRDefault="008B14B7" w:rsidP="008B14B7">
      <w:pPr>
        <w:ind w:left="226" w:hanging="226"/>
        <w:jc w:val="both"/>
      </w:pPr>
      <w:r>
        <w:rPr>
          <w:rFonts w:hint="eastAsia"/>
        </w:rPr>
        <w:t>５　次の各号のいずれかに該当する場合は、外部公益通報として受理しないものとする。</w:t>
      </w:r>
    </w:p>
    <w:p w14:paraId="33CD5986" w14:textId="77777777" w:rsidR="008B14B7" w:rsidRDefault="008B14B7" w:rsidP="008B14B7">
      <w:pPr>
        <w:ind w:left="452" w:hanging="226"/>
        <w:jc w:val="both"/>
      </w:pPr>
      <w:r>
        <w:t>(</w:t>
      </w:r>
      <w:r>
        <w:rPr>
          <w:rFonts w:hint="eastAsia"/>
        </w:rPr>
        <w:t>１</w:t>
      </w:r>
      <w:r>
        <w:t>)</w:t>
      </w:r>
      <w:r>
        <w:rPr>
          <w:rFonts w:hint="eastAsia"/>
        </w:rPr>
        <w:t xml:space="preserve">　通報対象事実について、町が処分又は勧告等をする権限を有しないとき。</w:t>
      </w:r>
    </w:p>
    <w:p w14:paraId="67F02E76" w14:textId="77777777" w:rsidR="008B14B7" w:rsidRDefault="008B14B7" w:rsidP="008B14B7">
      <w:pPr>
        <w:ind w:left="452" w:hanging="226"/>
        <w:jc w:val="both"/>
      </w:pPr>
      <w:r>
        <w:lastRenderedPageBreak/>
        <w:t>(</w:t>
      </w:r>
      <w:r>
        <w:rPr>
          <w:rFonts w:hint="eastAsia"/>
        </w:rPr>
        <w:t>２</w:t>
      </w:r>
      <w:r>
        <w:t>)</w:t>
      </w:r>
      <w:r>
        <w:rPr>
          <w:rFonts w:hint="eastAsia"/>
        </w:rPr>
        <w:t xml:space="preserve">　通報対象事実が生じ、又はまさに生じようとしていると認められる相当な理由がないとき。</w:t>
      </w:r>
    </w:p>
    <w:p w14:paraId="04335B55" w14:textId="77777777" w:rsidR="008B14B7" w:rsidRDefault="008B14B7" w:rsidP="008B14B7">
      <w:pPr>
        <w:ind w:left="452" w:hanging="226"/>
        <w:jc w:val="both"/>
      </w:pPr>
      <w:r>
        <w:t>(</w:t>
      </w:r>
      <w:r>
        <w:rPr>
          <w:rFonts w:hint="eastAsia"/>
        </w:rPr>
        <w:t>３</w:t>
      </w:r>
      <w:r>
        <w:t>)</w:t>
      </w:r>
      <w:r>
        <w:rPr>
          <w:rFonts w:hint="eastAsia"/>
        </w:rPr>
        <w:t xml:space="preserve">　通報内容が具体性を伴わず、明らかでないとき。</w:t>
      </w:r>
    </w:p>
    <w:p w14:paraId="41438606" w14:textId="77777777" w:rsidR="008B14B7" w:rsidRDefault="008B14B7" w:rsidP="008B14B7">
      <w:pPr>
        <w:ind w:left="452" w:hanging="226"/>
        <w:jc w:val="both"/>
      </w:pPr>
      <w:r>
        <w:t>(</w:t>
      </w:r>
      <w:r>
        <w:rPr>
          <w:rFonts w:hint="eastAsia"/>
        </w:rPr>
        <w:t>４</w:t>
      </w:r>
      <w:r>
        <w:t>)</w:t>
      </w:r>
      <w:r>
        <w:rPr>
          <w:rFonts w:hint="eastAsia"/>
        </w:rPr>
        <w:t xml:space="preserve">　通報内容が虚偽であることが明らかなとき。</w:t>
      </w:r>
    </w:p>
    <w:p w14:paraId="56796C38" w14:textId="77777777" w:rsidR="008B14B7" w:rsidRDefault="008B14B7" w:rsidP="008B14B7">
      <w:pPr>
        <w:ind w:left="452" w:hanging="226"/>
        <w:jc w:val="both"/>
      </w:pPr>
      <w:r>
        <w:t>(</w:t>
      </w:r>
      <w:r>
        <w:rPr>
          <w:rFonts w:hint="eastAsia"/>
        </w:rPr>
        <w:t>５</w:t>
      </w:r>
      <w:r>
        <w:t>)</w:t>
      </w:r>
      <w:r>
        <w:rPr>
          <w:rFonts w:hint="eastAsia"/>
        </w:rPr>
        <w:t xml:space="preserve">　通報内容が単なる伝聞に基づくものであるなど、その内容について確認することが困難であると認められるものであるとき。</w:t>
      </w:r>
    </w:p>
    <w:p w14:paraId="0B398A98" w14:textId="77777777" w:rsidR="008B14B7" w:rsidRDefault="008B14B7" w:rsidP="008B14B7">
      <w:pPr>
        <w:ind w:left="452" w:hanging="226"/>
        <w:jc w:val="both"/>
      </w:pPr>
      <w:r>
        <w:t>(</w:t>
      </w:r>
      <w:r>
        <w:rPr>
          <w:rFonts w:hint="eastAsia"/>
        </w:rPr>
        <w:t>６</w:t>
      </w:r>
      <w:r>
        <w:t>)</w:t>
      </w:r>
      <w:r>
        <w:rPr>
          <w:rFonts w:hint="eastAsia"/>
        </w:rPr>
        <w:t xml:space="preserve">　前各号に掲げるもののほか通報が法に基づく公益通報に該当しないことが明らかなものであるとき。</w:t>
      </w:r>
    </w:p>
    <w:p w14:paraId="3986B26D" w14:textId="77777777" w:rsidR="008B14B7" w:rsidRDefault="008B14B7" w:rsidP="008B14B7">
      <w:pPr>
        <w:ind w:left="226"/>
        <w:jc w:val="both"/>
      </w:pPr>
      <w:r>
        <w:rPr>
          <w:rFonts w:hint="eastAsia"/>
        </w:rPr>
        <w:t>（調査）</w:t>
      </w:r>
    </w:p>
    <w:p w14:paraId="7F77C4D4" w14:textId="77777777" w:rsidR="008B14B7" w:rsidRDefault="008B14B7" w:rsidP="008B14B7">
      <w:pPr>
        <w:ind w:left="226" w:hanging="226"/>
        <w:jc w:val="both"/>
      </w:pPr>
      <w:r>
        <w:rPr>
          <w:rFonts w:hint="eastAsia"/>
        </w:rPr>
        <w:t>第７条　所管課は、必要があると認めるときは、通報された事実について速やかに調査を開始するものとする。この場合において、調査は外部公益通報に関する秘密を保持するとともに、個人情報を保護するため、通報者が特定されないよう十分に留意しつつ、遅滞なく必要かつ相当と認められる方法で行わなければならない。</w:t>
      </w:r>
    </w:p>
    <w:p w14:paraId="30C6F2ED" w14:textId="73E233D8" w:rsidR="008B14B7" w:rsidRDefault="008B14B7" w:rsidP="008B14B7">
      <w:pPr>
        <w:ind w:left="226" w:hanging="226"/>
        <w:jc w:val="both"/>
      </w:pPr>
      <w:r>
        <w:rPr>
          <w:rFonts w:hint="eastAsia"/>
        </w:rPr>
        <w:t>２　所管課は、特別の事情があるときは、弁護士その他の識見を有する者に調査を依頼することができる。</w:t>
      </w:r>
    </w:p>
    <w:p w14:paraId="5B6235F4" w14:textId="77777777" w:rsidR="008B14B7" w:rsidRDefault="008B14B7" w:rsidP="008B14B7">
      <w:pPr>
        <w:ind w:left="226"/>
        <w:jc w:val="both"/>
      </w:pPr>
      <w:r>
        <w:rPr>
          <w:rFonts w:hint="eastAsia"/>
        </w:rPr>
        <w:t>（調査結果に基づく措置）</w:t>
      </w:r>
    </w:p>
    <w:p w14:paraId="61BCB2E5" w14:textId="77777777" w:rsidR="008B14B7" w:rsidRDefault="008B14B7" w:rsidP="008B14B7">
      <w:pPr>
        <w:ind w:left="226" w:hanging="226"/>
        <w:jc w:val="both"/>
      </w:pPr>
      <w:r>
        <w:rPr>
          <w:rFonts w:hint="eastAsia"/>
        </w:rPr>
        <w:t>第８条　所管課は、前条第１項の規定による調査（同条第２項の規定により調査を依頼した場合を含む。）の結果、通報対象事実が存在し、必要があると認めるときは、速やかに法令に基づく処分その他必要な是正等の措置（以下「措置」という。）を講じるものとする。</w:t>
      </w:r>
    </w:p>
    <w:p w14:paraId="1F27F28E" w14:textId="77777777" w:rsidR="008B14B7" w:rsidRDefault="008B14B7" w:rsidP="008B14B7">
      <w:pPr>
        <w:ind w:left="226"/>
        <w:jc w:val="both"/>
      </w:pPr>
      <w:r>
        <w:rPr>
          <w:rFonts w:hint="eastAsia"/>
        </w:rPr>
        <w:t>（調査結果等の通知）</w:t>
      </w:r>
    </w:p>
    <w:p w14:paraId="5A90F29F" w14:textId="77777777" w:rsidR="008B14B7" w:rsidRDefault="008B14B7" w:rsidP="008B14B7">
      <w:pPr>
        <w:ind w:left="226" w:hanging="226"/>
        <w:jc w:val="both"/>
      </w:pPr>
      <w:r>
        <w:rPr>
          <w:rFonts w:hint="eastAsia"/>
        </w:rPr>
        <w:t>第９条　所管課は、前条の規定により措置を講じたとき又は措置を講じる必要がないと判断したときは、その内容及び調査結果を適正な業務の遂行並びに利害関係者の秘密、信用、名誉及びプライバシー等の保護に支障がない範囲において、遅滞なく公益通報調査・措置結果通知書（様式第４号）により通報者へ通知する。ただし、通報者が通知を希望しない場合は、この限りでない。</w:t>
      </w:r>
    </w:p>
    <w:p w14:paraId="05B8B115" w14:textId="77777777" w:rsidR="008B14B7" w:rsidRDefault="008B14B7" w:rsidP="008B14B7">
      <w:pPr>
        <w:ind w:left="226"/>
        <w:jc w:val="both"/>
      </w:pPr>
      <w:r>
        <w:rPr>
          <w:rFonts w:hint="eastAsia"/>
        </w:rPr>
        <w:t>（相談窓口への通知）</w:t>
      </w:r>
    </w:p>
    <w:p w14:paraId="196E14A6" w14:textId="77777777" w:rsidR="008B14B7" w:rsidRDefault="008B14B7" w:rsidP="008B14B7">
      <w:pPr>
        <w:ind w:left="226" w:hanging="226"/>
        <w:jc w:val="both"/>
      </w:pPr>
      <w:r>
        <w:rPr>
          <w:rFonts w:hint="eastAsia"/>
        </w:rPr>
        <w:t>第</w:t>
      </w:r>
      <w:r>
        <w:t>10</w:t>
      </w:r>
      <w:r>
        <w:rPr>
          <w:rFonts w:hint="eastAsia"/>
        </w:rPr>
        <w:t>条　所管課は、第６条第２項及び前条の規定により通報者に通知したときは、その内容を相談窓口にも通知するものとする。</w:t>
      </w:r>
    </w:p>
    <w:p w14:paraId="2F1AE99D" w14:textId="77777777" w:rsidR="008B14B7" w:rsidRDefault="008B14B7" w:rsidP="008B14B7">
      <w:pPr>
        <w:ind w:left="226"/>
        <w:jc w:val="both"/>
      </w:pPr>
      <w:r>
        <w:rPr>
          <w:rFonts w:hint="eastAsia"/>
        </w:rPr>
        <w:lastRenderedPageBreak/>
        <w:t>（利益相反関係の排除）</w:t>
      </w:r>
    </w:p>
    <w:p w14:paraId="3681068D" w14:textId="77777777" w:rsidR="008B14B7" w:rsidRDefault="008B14B7" w:rsidP="008B14B7">
      <w:pPr>
        <w:ind w:left="226" w:hanging="226"/>
        <w:jc w:val="both"/>
      </w:pPr>
      <w:r>
        <w:rPr>
          <w:rFonts w:hint="eastAsia"/>
        </w:rPr>
        <w:t>第</w:t>
      </w:r>
      <w:r>
        <w:t>11</w:t>
      </w:r>
      <w:r>
        <w:rPr>
          <w:rFonts w:hint="eastAsia"/>
        </w:rPr>
        <w:t>条　通報窓口及び所管課に属する職員並びに弁護士窓口の弁護士は、自らが関係する通報対象事実等に係る外部公益通報の処理に関与してはならない。</w:t>
      </w:r>
    </w:p>
    <w:p w14:paraId="0EE512E3" w14:textId="47EBDACE" w:rsidR="008B14B7" w:rsidRDefault="008B14B7" w:rsidP="008B14B7">
      <w:pPr>
        <w:ind w:left="226" w:hanging="226"/>
        <w:jc w:val="both"/>
      </w:pPr>
      <w:r>
        <w:rPr>
          <w:rFonts w:hint="eastAsia"/>
        </w:rPr>
        <w:t>２　受付等の各段階においては、受付等に関与する者が当該外部公益通報に利益相反関係を有していないか確認するものとする。</w:t>
      </w:r>
    </w:p>
    <w:p w14:paraId="051242C5" w14:textId="77777777" w:rsidR="008B14B7" w:rsidRDefault="008B14B7" w:rsidP="008B14B7">
      <w:pPr>
        <w:ind w:left="226"/>
        <w:jc w:val="both"/>
      </w:pPr>
      <w:r>
        <w:rPr>
          <w:rFonts w:hint="eastAsia"/>
        </w:rPr>
        <w:t>（秘密の保持等）</w:t>
      </w:r>
    </w:p>
    <w:p w14:paraId="28982ACD" w14:textId="77777777" w:rsidR="008B14B7" w:rsidRDefault="008B14B7" w:rsidP="008B14B7">
      <w:pPr>
        <w:ind w:left="226" w:hanging="226"/>
        <w:jc w:val="both"/>
      </w:pPr>
      <w:r>
        <w:rPr>
          <w:rFonts w:hint="eastAsia"/>
        </w:rPr>
        <w:t>第</w:t>
      </w:r>
      <w:r>
        <w:t>12</w:t>
      </w:r>
      <w:r>
        <w:rPr>
          <w:rFonts w:hint="eastAsia"/>
        </w:rPr>
        <w:t>条　第７条第１項の規定により調査に従事した職員、同条第２項の規定により調査を行った者その他外部公益通報（外部公益通報として受理しなかった通報を含む。）に関与した者は、当該通報に関して職務上知り得た秘密その他一切の事項を他に漏らし、又は不当な目的に利用してはならない。なお、当該職を退いた後も同様とする。</w:t>
      </w:r>
    </w:p>
    <w:p w14:paraId="70AECCE4" w14:textId="77777777" w:rsidR="008B14B7" w:rsidRDefault="008B14B7" w:rsidP="008B14B7">
      <w:pPr>
        <w:ind w:left="226"/>
        <w:jc w:val="both"/>
      </w:pPr>
      <w:r>
        <w:rPr>
          <w:rFonts w:hint="eastAsia"/>
        </w:rPr>
        <w:t>（通報者の保護）</w:t>
      </w:r>
    </w:p>
    <w:p w14:paraId="7CF73F89" w14:textId="77777777" w:rsidR="008B14B7" w:rsidRDefault="008B14B7" w:rsidP="008B14B7">
      <w:pPr>
        <w:ind w:left="226" w:hanging="226"/>
        <w:jc w:val="both"/>
      </w:pPr>
      <w:r>
        <w:rPr>
          <w:rFonts w:hint="eastAsia"/>
        </w:rPr>
        <w:t>第</w:t>
      </w:r>
      <w:r>
        <w:t>13</w:t>
      </w:r>
      <w:r>
        <w:rPr>
          <w:rFonts w:hint="eastAsia"/>
        </w:rPr>
        <w:t>条　所管課は、通報者が、外部公益通報をしたことを理由として事業者から解雇その他不利益な取扱いを受けていることが明らかになった場合には、当該通報者の保護に係る必要な支援を行うよう努める。</w:t>
      </w:r>
    </w:p>
    <w:p w14:paraId="344D5C96" w14:textId="77777777" w:rsidR="008B14B7" w:rsidRDefault="008B14B7" w:rsidP="008B14B7">
      <w:pPr>
        <w:ind w:left="226"/>
        <w:jc w:val="both"/>
      </w:pPr>
      <w:r>
        <w:rPr>
          <w:rFonts w:hint="eastAsia"/>
        </w:rPr>
        <w:t>（運用状況の公開）</w:t>
      </w:r>
    </w:p>
    <w:p w14:paraId="16E5BD0A" w14:textId="77777777" w:rsidR="008B14B7" w:rsidRDefault="008B14B7" w:rsidP="008B14B7">
      <w:pPr>
        <w:ind w:left="226" w:hanging="226"/>
        <w:jc w:val="both"/>
      </w:pPr>
      <w:r>
        <w:rPr>
          <w:rFonts w:hint="eastAsia"/>
        </w:rPr>
        <w:t>第</w:t>
      </w:r>
      <w:r>
        <w:t>14</w:t>
      </w:r>
      <w:r>
        <w:rPr>
          <w:rFonts w:hint="eastAsia"/>
        </w:rPr>
        <w:t>条　町長は、外部公益通報の受付をした場合は、外部公益通報の件数等について、年度ごとに公表するものとする。</w:t>
      </w:r>
    </w:p>
    <w:p w14:paraId="0691D43F" w14:textId="77777777" w:rsidR="008B14B7" w:rsidRDefault="008B14B7" w:rsidP="008B14B7">
      <w:pPr>
        <w:ind w:left="226"/>
        <w:jc w:val="both"/>
      </w:pPr>
      <w:r>
        <w:rPr>
          <w:rFonts w:hint="eastAsia"/>
        </w:rPr>
        <w:t>（その他）</w:t>
      </w:r>
    </w:p>
    <w:p w14:paraId="23881D6D" w14:textId="77777777" w:rsidR="008B14B7" w:rsidRDefault="008B14B7" w:rsidP="008B14B7">
      <w:pPr>
        <w:ind w:left="226" w:hanging="226"/>
        <w:jc w:val="both"/>
      </w:pPr>
      <w:r>
        <w:rPr>
          <w:rFonts w:hint="eastAsia"/>
        </w:rPr>
        <w:t>第</w:t>
      </w:r>
      <w:r>
        <w:t>15</w:t>
      </w:r>
      <w:r>
        <w:rPr>
          <w:rFonts w:hint="eastAsia"/>
        </w:rPr>
        <w:t>条　この要綱に定めるもののほか必要な事項は、町長が別に定める。</w:t>
      </w:r>
    </w:p>
    <w:p w14:paraId="37DD9C57" w14:textId="77777777" w:rsidR="008B14B7" w:rsidRDefault="008B14B7" w:rsidP="008B14B7">
      <w:pPr>
        <w:widowControl/>
      </w:pPr>
    </w:p>
    <w:p w14:paraId="4BC382DB" w14:textId="77777777" w:rsidR="008B14B7" w:rsidRDefault="008B14B7" w:rsidP="008B14B7">
      <w:pPr>
        <w:ind w:left="678"/>
        <w:jc w:val="both"/>
      </w:pPr>
      <w:r>
        <w:rPr>
          <w:rFonts w:hint="eastAsia"/>
        </w:rPr>
        <w:t>附　　則</w:t>
      </w:r>
    </w:p>
    <w:p w14:paraId="267FEFD1" w14:textId="77777777" w:rsidR="008B14B7" w:rsidRDefault="008B14B7" w:rsidP="008B14B7">
      <w:pPr>
        <w:ind w:firstLine="226"/>
        <w:jc w:val="both"/>
      </w:pPr>
      <w:r>
        <w:rPr>
          <w:rFonts w:hint="eastAsia"/>
        </w:rPr>
        <w:t>この告示は、令和７年８月１日から施行する。</w:t>
      </w:r>
    </w:p>
    <w:p w14:paraId="1B05BCF4" w14:textId="04B5F65D" w:rsidR="00AA6219" w:rsidRPr="008B14B7" w:rsidRDefault="00AA6219" w:rsidP="008B14B7">
      <w:pPr>
        <w:rPr>
          <w:rFonts w:ascii="UD デジタル 教科書体 NK" w:eastAsia="UD デジタル 教科書体 NK"/>
        </w:rPr>
      </w:pPr>
    </w:p>
    <w:sectPr w:rsidR="00AA6219" w:rsidRPr="008B14B7" w:rsidSect="0029473B">
      <w:pgSz w:w="11906" w:h="16838" w:code="9"/>
      <w:pgMar w:top="1701"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4E67" w14:textId="77777777" w:rsidR="00A718DF" w:rsidRDefault="00A718DF" w:rsidP="00656B21">
      <w:pPr>
        <w:spacing w:after="0" w:line="240" w:lineRule="auto"/>
      </w:pPr>
      <w:r>
        <w:separator/>
      </w:r>
    </w:p>
  </w:endnote>
  <w:endnote w:type="continuationSeparator" w:id="0">
    <w:p w14:paraId="38B046C3" w14:textId="77777777" w:rsidR="00A718DF" w:rsidRDefault="00A718DF" w:rsidP="0065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A6F9" w14:textId="77777777" w:rsidR="00A718DF" w:rsidRDefault="00A718DF" w:rsidP="00656B21">
      <w:pPr>
        <w:spacing w:after="0" w:line="240" w:lineRule="auto"/>
      </w:pPr>
      <w:r>
        <w:separator/>
      </w:r>
    </w:p>
  </w:footnote>
  <w:footnote w:type="continuationSeparator" w:id="0">
    <w:p w14:paraId="2B03D06F" w14:textId="77777777" w:rsidR="00A718DF" w:rsidRDefault="00A718DF" w:rsidP="00656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46"/>
    <w:rsid w:val="00027933"/>
    <w:rsid w:val="000B25E7"/>
    <w:rsid w:val="00160FE9"/>
    <w:rsid w:val="001F04AC"/>
    <w:rsid w:val="0029473B"/>
    <w:rsid w:val="00326E8E"/>
    <w:rsid w:val="00354946"/>
    <w:rsid w:val="00362B13"/>
    <w:rsid w:val="003D7684"/>
    <w:rsid w:val="0040370C"/>
    <w:rsid w:val="00433E35"/>
    <w:rsid w:val="004670F6"/>
    <w:rsid w:val="005665EE"/>
    <w:rsid w:val="005826D5"/>
    <w:rsid w:val="00582D02"/>
    <w:rsid w:val="0059043F"/>
    <w:rsid w:val="005A5400"/>
    <w:rsid w:val="005C502F"/>
    <w:rsid w:val="005E1A08"/>
    <w:rsid w:val="005F62FA"/>
    <w:rsid w:val="006148F6"/>
    <w:rsid w:val="00650E51"/>
    <w:rsid w:val="00656B21"/>
    <w:rsid w:val="00685E45"/>
    <w:rsid w:val="00720C21"/>
    <w:rsid w:val="007D6F6E"/>
    <w:rsid w:val="00884385"/>
    <w:rsid w:val="00892EC9"/>
    <w:rsid w:val="008A646D"/>
    <w:rsid w:val="008B14B7"/>
    <w:rsid w:val="008C1FAE"/>
    <w:rsid w:val="008F0BDE"/>
    <w:rsid w:val="009D5408"/>
    <w:rsid w:val="009D566A"/>
    <w:rsid w:val="00A718DF"/>
    <w:rsid w:val="00A951C1"/>
    <w:rsid w:val="00AA6219"/>
    <w:rsid w:val="00AB709F"/>
    <w:rsid w:val="00AF24A8"/>
    <w:rsid w:val="00BB51E2"/>
    <w:rsid w:val="00BE16F3"/>
    <w:rsid w:val="00C07D40"/>
    <w:rsid w:val="00C60F55"/>
    <w:rsid w:val="00C92843"/>
    <w:rsid w:val="00D81B37"/>
    <w:rsid w:val="00F16D39"/>
    <w:rsid w:val="00F307AF"/>
    <w:rsid w:val="00F92C79"/>
    <w:rsid w:val="00FA54A6"/>
    <w:rsid w:val="00FC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AFA79"/>
  <w15:chartTrackingRefBased/>
  <w15:docId w15:val="{3B725BD7-DDEC-43BC-9A49-E77C9B45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9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49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49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49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49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49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49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49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49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9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49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49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49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49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49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49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49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49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4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4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4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946"/>
    <w:pPr>
      <w:spacing w:before="160"/>
      <w:jc w:val="center"/>
    </w:pPr>
    <w:rPr>
      <w:i/>
      <w:iCs/>
      <w:color w:val="404040" w:themeColor="text1" w:themeTint="BF"/>
    </w:rPr>
  </w:style>
  <w:style w:type="character" w:customStyle="1" w:styleId="a8">
    <w:name w:val="引用文 (文字)"/>
    <w:basedOn w:val="a0"/>
    <w:link w:val="a7"/>
    <w:uiPriority w:val="29"/>
    <w:rsid w:val="00354946"/>
    <w:rPr>
      <w:i/>
      <w:iCs/>
      <w:color w:val="404040" w:themeColor="text1" w:themeTint="BF"/>
    </w:rPr>
  </w:style>
  <w:style w:type="paragraph" w:styleId="a9">
    <w:name w:val="List Paragraph"/>
    <w:basedOn w:val="a"/>
    <w:uiPriority w:val="34"/>
    <w:qFormat/>
    <w:rsid w:val="00354946"/>
    <w:pPr>
      <w:ind w:left="720"/>
      <w:contextualSpacing/>
    </w:pPr>
  </w:style>
  <w:style w:type="character" w:styleId="21">
    <w:name w:val="Intense Emphasis"/>
    <w:basedOn w:val="a0"/>
    <w:uiPriority w:val="21"/>
    <w:qFormat/>
    <w:rsid w:val="00354946"/>
    <w:rPr>
      <w:i/>
      <w:iCs/>
      <w:color w:val="0F4761" w:themeColor="accent1" w:themeShade="BF"/>
    </w:rPr>
  </w:style>
  <w:style w:type="paragraph" w:styleId="22">
    <w:name w:val="Intense Quote"/>
    <w:basedOn w:val="a"/>
    <w:next w:val="a"/>
    <w:link w:val="23"/>
    <w:uiPriority w:val="30"/>
    <w:qFormat/>
    <w:rsid w:val="0035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4946"/>
    <w:rPr>
      <w:i/>
      <w:iCs/>
      <w:color w:val="0F4761" w:themeColor="accent1" w:themeShade="BF"/>
    </w:rPr>
  </w:style>
  <w:style w:type="character" w:styleId="24">
    <w:name w:val="Intense Reference"/>
    <w:basedOn w:val="a0"/>
    <w:uiPriority w:val="32"/>
    <w:qFormat/>
    <w:rsid w:val="00354946"/>
    <w:rPr>
      <w:b/>
      <w:bCs/>
      <w:smallCaps/>
      <w:color w:val="0F4761" w:themeColor="accent1" w:themeShade="BF"/>
      <w:spacing w:val="5"/>
    </w:rPr>
  </w:style>
  <w:style w:type="paragraph" w:styleId="aa">
    <w:name w:val="header"/>
    <w:basedOn w:val="a"/>
    <w:link w:val="ab"/>
    <w:uiPriority w:val="99"/>
    <w:unhideWhenUsed/>
    <w:rsid w:val="00656B21"/>
    <w:pPr>
      <w:tabs>
        <w:tab w:val="center" w:pos="4252"/>
        <w:tab w:val="right" w:pos="8504"/>
      </w:tabs>
      <w:snapToGrid w:val="0"/>
    </w:pPr>
  </w:style>
  <w:style w:type="character" w:customStyle="1" w:styleId="ab">
    <w:name w:val="ヘッダー (文字)"/>
    <w:basedOn w:val="a0"/>
    <w:link w:val="aa"/>
    <w:uiPriority w:val="99"/>
    <w:rsid w:val="00656B21"/>
  </w:style>
  <w:style w:type="paragraph" w:styleId="ac">
    <w:name w:val="footer"/>
    <w:basedOn w:val="a"/>
    <w:link w:val="ad"/>
    <w:uiPriority w:val="99"/>
    <w:unhideWhenUsed/>
    <w:rsid w:val="00656B21"/>
    <w:pPr>
      <w:tabs>
        <w:tab w:val="center" w:pos="4252"/>
        <w:tab w:val="right" w:pos="8504"/>
      </w:tabs>
      <w:snapToGrid w:val="0"/>
    </w:pPr>
  </w:style>
  <w:style w:type="character" w:customStyle="1" w:styleId="ad">
    <w:name w:val="フッター (文字)"/>
    <w:basedOn w:val="a0"/>
    <w:link w:val="ac"/>
    <w:uiPriority w:val="99"/>
    <w:rsid w:val="0065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どいみき</dc:creator>
  <cp:keywords/>
  <dc:description/>
  <cp:lastModifiedBy>どいみき</cp:lastModifiedBy>
  <cp:revision>20</cp:revision>
  <cp:lastPrinted>2025-08-14T04:39:00Z</cp:lastPrinted>
  <dcterms:created xsi:type="dcterms:W3CDTF">2025-07-30T08:25:00Z</dcterms:created>
  <dcterms:modified xsi:type="dcterms:W3CDTF">2025-08-18T07:43:00Z</dcterms:modified>
</cp:coreProperties>
</file>